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A4" w:rsidRPr="00F640AD" w:rsidRDefault="00FA7BA4" w:rsidP="00FA7BA4">
      <w:pPr>
        <w:rPr>
          <w:rFonts w:cs="Arial"/>
          <w:bCs/>
        </w:rPr>
      </w:pPr>
      <w:r w:rsidRPr="00F640AD">
        <w:rPr>
          <w:rFonts w:cs="Arial"/>
        </w:rPr>
        <w:t>Name: _____________________________________</w:t>
      </w:r>
      <w:r>
        <w:rPr>
          <w:rFonts w:cs="Arial"/>
        </w:rPr>
        <w:t>______</w:t>
      </w:r>
      <w:r w:rsidRPr="00F640AD">
        <w:rPr>
          <w:rFonts w:cs="Arial"/>
        </w:rPr>
        <w:t>__________ Date: __________ Period:</w:t>
      </w:r>
      <w:r w:rsidRPr="00F640AD">
        <w:rPr>
          <w:rFonts w:cs="Arial"/>
          <w:bCs/>
        </w:rPr>
        <w:t xml:space="preserve"> _________</w:t>
      </w:r>
    </w:p>
    <w:p w:rsidR="00FA7BA4" w:rsidRPr="00634419" w:rsidRDefault="00FA7BA4" w:rsidP="00FA7BA4">
      <w:pPr>
        <w:rPr>
          <w:rFonts w:cs="Arial"/>
          <w:b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0"/>
        <w:gridCol w:w="8730"/>
      </w:tblGrid>
      <w:tr w:rsidR="00FA7BA4" w:rsidTr="00C7605A">
        <w:trPr>
          <w:trHeight w:hRule="exact" w:val="864"/>
        </w:trPr>
        <w:tc>
          <w:tcPr>
            <w:tcW w:w="1350" w:type="dxa"/>
            <w:shd w:val="clear" w:color="auto" w:fill="404040"/>
            <w:vAlign w:val="center"/>
          </w:tcPr>
          <w:p w:rsidR="00FA7BA4" w:rsidRPr="00705799" w:rsidRDefault="007675BB" w:rsidP="00C7605A">
            <w:pPr>
              <w:pStyle w:val="BodyText"/>
              <w:jc w:val="center"/>
              <w:rPr>
                <w:rFonts w:ascii="Arial Rounded MT Bold" w:hAnsi="Arial Rounded MT Bold"/>
                <w:color w:val="FFFFFF"/>
                <w:sz w:val="72"/>
                <w:szCs w:val="72"/>
              </w:rPr>
            </w:pPr>
            <w:r>
              <w:rPr>
                <w:rFonts w:ascii="Arial Rounded MT Bold" w:hAnsi="Arial Rounded MT Bold"/>
                <w:color w:val="FFFFFF"/>
                <w:sz w:val="72"/>
                <w:szCs w:val="72"/>
              </w:rPr>
              <w:t>9</w:t>
            </w:r>
          </w:p>
        </w:tc>
        <w:tc>
          <w:tcPr>
            <w:tcW w:w="8730" w:type="dxa"/>
            <w:tcBorders>
              <w:top w:val="nil"/>
              <w:bottom w:val="nil"/>
              <w:right w:val="nil"/>
            </w:tcBorders>
          </w:tcPr>
          <w:p w:rsidR="00FA7BA4" w:rsidRPr="00705799" w:rsidRDefault="00FA7BA4" w:rsidP="00C7605A">
            <w:pPr>
              <w:tabs>
                <w:tab w:val="num" w:pos="288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Chemical Bonding</w:t>
            </w:r>
          </w:p>
          <w:p w:rsidR="00FA7BA4" w:rsidRPr="00705799" w:rsidRDefault="00FA7BA4" w:rsidP="00C7605A">
            <w:pPr>
              <w:tabs>
                <w:tab w:val="num" w:pos="288"/>
              </w:tabs>
              <w:jc w:val="center"/>
              <w:rPr>
                <w:rFonts w:cs="Arial"/>
                <w:bCs/>
              </w:rPr>
            </w:pPr>
            <w:r w:rsidRPr="00705799">
              <w:rPr>
                <w:rFonts w:cs="Arial"/>
                <w:bCs/>
              </w:rPr>
              <w:t>(</w:t>
            </w:r>
            <w:r w:rsidRPr="00705799">
              <w:rPr>
                <w:rFonts w:cs="Arial"/>
                <w:bCs/>
                <w:smallCaps/>
              </w:rPr>
              <w:t>ChemActivity</w:t>
            </w:r>
            <w:r w:rsidRPr="00705799">
              <w:rPr>
                <w:rFonts w:cs="Arial"/>
                <w:bCs/>
              </w:rPr>
              <w:t xml:space="preserve">:  </w:t>
            </w:r>
            <w:r>
              <w:rPr>
                <w:rFonts w:cs="Arial"/>
                <w:bCs/>
              </w:rPr>
              <w:t>Lewis Structures</w:t>
            </w:r>
            <w:r w:rsidRPr="00705799">
              <w:rPr>
                <w:rFonts w:cs="Arial"/>
                <w:bCs/>
              </w:rPr>
              <w:t>)</w:t>
            </w:r>
          </w:p>
          <w:p w:rsidR="00FA7BA4" w:rsidRPr="00705799" w:rsidRDefault="00FA7BA4" w:rsidP="00C7605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8307E8">
              <w:rPr>
                <w:rFonts w:ascii="Arial" w:hAnsi="Arial" w:cs="Arial"/>
                <w:sz w:val="20"/>
              </w:rPr>
              <w:t>How are the different types of chemical bonds described and quantified?</w:t>
            </w:r>
          </w:p>
        </w:tc>
      </w:tr>
    </w:tbl>
    <w:p w:rsidR="00FA7BA4" w:rsidRPr="004524D8" w:rsidRDefault="00FA7BA4" w:rsidP="00FA7BA4">
      <w:pPr>
        <w:pStyle w:val="BodyText"/>
        <w:jc w:val="center"/>
        <w:rPr>
          <w:rFonts w:ascii="Arial" w:hAnsi="Arial"/>
          <w:sz w:val="20"/>
        </w:rPr>
      </w:pPr>
    </w:p>
    <w:p w:rsidR="00C877C6" w:rsidRDefault="00C877C6" w:rsidP="00C877C6">
      <w:pPr>
        <w:ind w:left="-720" w:right="-720"/>
        <w:jc w:val="center"/>
        <w:rPr>
          <w:szCs w:val="14"/>
        </w:rPr>
      </w:pPr>
    </w:p>
    <w:p w:rsidR="004B42C4" w:rsidRDefault="004B42C4" w:rsidP="004B42C4"/>
    <w:p w:rsidR="004B42C4" w:rsidRDefault="00010D7C" w:rsidP="006B4EF1">
      <w:pPr>
        <w:numPr>
          <w:ilvl w:val="0"/>
          <w:numId w:val="1"/>
        </w:numPr>
      </w:pPr>
      <w:r>
        <w:t xml:space="preserve">On your own…Read </w:t>
      </w:r>
      <w:r w:rsidR="00583143">
        <w:t xml:space="preserve">pp. </w:t>
      </w:r>
      <w:r w:rsidR="00930B11">
        <w:t>365-381</w:t>
      </w:r>
    </w:p>
    <w:p w:rsidR="00010D7C" w:rsidRDefault="00010D7C" w:rsidP="00010D7C"/>
    <w:p w:rsidR="00010D7C" w:rsidRDefault="00A11287" w:rsidP="00010D7C">
      <w:pPr>
        <w:numPr>
          <w:ilvl w:val="0"/>
          <w:numId w:val="1"/>
        </w:numPr>
      </w:pPr>
      <w:r>
        <w:t>What is a Lewis Structure?</w:t>
      </w:r>
    </w:p>
    <w:p w:rsidR="004B42C4" w:rsidRDefault="004B42C4" w:rsidP="004B42C4"/>
    <w:p w:rsidR="004B42C4" w:rsidRDefault="004B42C4" w:rsidP="004B42C4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4B42C4" w:rsidTr="00C7605A">
        <w:trPr>
          <w:trHeight w:hRule="exact" w:val="360"/>
        </w:trPr>
        <w:tc>
          <w:tcPr>
            <w:tcW w:w="10296" w:type="dxa"/>
          </w:tcPr>
          <w:p w:rsidR="004B42C4" w:rsidRDefault="004B42C4" w:rsidP="004B42C4"/>
        </w:tc>
      </w:tr>
      <w:tr w:rsidR="00A11287" w:rsidTr="00C7605A">
        <w:trPr>
          <w:trHeight w:hRule="exact" w:val="360"/>
        </w:trPr>
        <w:tc>
          <w:tcPr>
            <w:tcW w:w="10296" w:type="dxa"/>
          </w:tcPr>
          <w:p w:rsidR="00A11287" w:rsidRDefault="00A11287" w:rsidP="004B42C4"/>
        </w:tc>
      </w:tr>
      <w:tr w:rsidR="004B42C4" w:rsidTr="00C7605A">
        <w:trPr>
          <w:trHeight w:hRule="exact" w:val="360"/>
        </w:trPr>
        <w:tc>
          <w:tcPr>
            <w:tcW w:w="10296" w:type="dxa"/>
          </w:tcPr>
          <w:p w:rsidR="004B42C4" w:rsidRDefault="004B42C4" w:rsidP="004B42C4"/>
        </w:tc>
      </w:tr>
    </w:tbl>
    <w:p w:rsidR="004B42C4" w:rsidRDefault="004B42C4" w:rsidP="004B42C4"/>
    <w:p w:rsidR="00583143" w:rsidRDefault="00535860" w:rsidP="00F7095B">
      <w:pPr>
        <w:numPr>
          <w:ilvl w:val="0"/>
          <w:numId w:val="1"/>
        </w:numPr>
        <w:jc w:val="both"/>
      </w:pPr>
      <w:r>
        <w:t xml:space="preserve">What </w:t>
      </w:r>
      <w:r w:rsidR="00A11287">
        <w:t>is meant by the phrase “achieve a noble gas configuration”</w:t>
      </w:r>
      <w:r>
        <w:t>?</w:t>
      </w:r>
    </w:p>
    <w:p w:rsidR="00BF4CF7" w:rsidRDefault="00BF4CF7" w:rsidP="00BF4CF7"/>
    <w:p w:rsidR="00BF4CF7" w:rsidRDefault="00BF4CF7" w:rsidP="00BF4CF7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BF4CF7" w:rsidTr="00C7605A">
        <w:trPr>
          <w:trHeight w:hRule="exact" w:val="360"/>
        </w:trPr>
        <w:tc>
          <w:tcPr>
            <w:tcW w:w="10296" w:type="dxa"/>
          </w:tcPr>
          <w:p w:rsidR="00BF4CF7" w:rsidRDefault="00BF4CF7" w:rsidP="00BF4CF7"/>
        </w:tc>
      </w:tr>
      <w:tr w:rsidR="00535860" w:rsidTr="00C7605A">
        <w:trPr>
          <w:trHeight w:hRule="exact" w:val="360"/>
        </w:trPr>
        <w:tc>
          <w:tcPr>
            <w:tcW w:w="10296" w:type="dxa"/>
          </w:tcPr>
          <w:p w:rsidR="00535860" w:rsidRDefault="00535860" w:rsidP="00BF4CF7"/>
        </w:tc>
      </w:tr>
      <w:tr w:rsidR="00535860" w:rsidTr="00C7605A">
        <w:trPr>
          <w:trHeight w:hRule="exact" w:val="360"/>
        </w:trPr>
        <w:tc>
          <w:tcPr>
            <w:tcW w:w="10296" w:type="dxa"/>
          </w:tcPr>
          <w:p w:rsidR="00535860" w:rsidRDefault="00535860" w:rsidP="00BF4CF7"/>
        </w:tc>
      </w:tr>
    </w:tbl>
    <w:p w:rsidR="00BF4CF7" w:rsidRDefault="00BF4CF7" w:rsidP="00BF4CF7"/>
    <w:p w:rsidR="00535860" w:rsidRDefault="00A11287" w:rsidP="00F7095B">
      <w:pPr>
        <w:numPr>
          <w:ilvl w:val="0"/>
          <w:numId w:val="1"/>
        </w:numPr>
        <w:jc w:val="both"/>
      </w:pPr>
      <w:r>
        <w:t>Using H</w:t>
      </w:r>
      <w:r>
        <w:rPr>
          <w:vertAlign w:val="subscript"/>
        </w:rPr>
        <w:t>2</w:t>
      </w:r>
      <w:r>
        <w:t xml:space="preserve"> and F</w:t>
      </w:r>
      <w:r>
        <w:rPr>
          <w:vertAlign w:val="subscript"/>
        </w:rPr>
        <w:t>2</w:t>
      </w:r>
      <w:r>
        <w:t xml:space="preserve">… Compare and contrast the </w:t>
      </w:r>
      <w:r>
        <w:rPr>
          <w:b/>
        </w:rPr>
        <w:t>duet rule</w:t>
      </w:r>
      <w:r>
        <w:t xml:space="preserve"> and the </w:t>
      </w:r>
      <w:r>
        <w:rPr>
          <w:b/>
        </w:rPr>
        <w:t>octet rule:</w:t>
      </w:r>
    </w:p>
    <w:p w:rsidR="00F968BA" w:rsidRDefault="00F968BA" w:rsidP="00F968BA"/>
    <w:p w:rsidR="00F968BA" w:rsidRDefault="00F968BA" w:rsidP="00F968BA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535860" w:rsidTr="00C7605A">
        <w:trPr>
          <w:trHeight w:hRule="exact" w:val="360"/>
        </w:trPr>
        <w:tc>
          <w:tcPr>
            <w:tcW w:w="10296" w:type="dxa"/>
          </w:tcPr>
          <w:p w:rsidR="00535860" w:rsidRDefault="00535860" w:rsidP="00535860"/>
        </w:tc>
      </w:tr>
      <w:tr w:rsidR="00535860" w:rsidTr="00C7605A">
        <w:trPr>
          <w:trHeight w:hRule="exact" w:val="360"/>
        </w:trPr>
        <w:tc>
          <w:tcPr>
            <w:tcW w:w="10296" w:type="dxa"/>
          </w:tcPr>
          <w:p w:rsidR="00535860" w:rsidRDefault="00535860" w:rsidP="00535860"/>
        </w:tc>
      </w:tr>
      <w:tr w:rsidR="00535860" w:rsidTr="00C7605A">
        <w:trPr>
          <w:trHeight w:hRule="exact" w:val="360"/>
        </w:trPr>
        <w:tc>
          <w:tcPr>
            <w:tcW w:w="10296" w:type="dxa"/>
          </w:tcPr>
          <w:p w:rsidR="00535860" w:rsidRDefault="00535860" w:rsidP="00535860"/>
        </w:tc>
      </w:tr>
      <w:tr w:rsidR="00535860" w:rsidTr="00C7605A">
        <w:trPr>
          <w:trHeight w:hRule="exact" w:val="360"/>
        </w:trPr>
        <w:tc>
          <w:tcPr>
            <w:tcW w:w="10296" w:type="dxa"/>
          </w:tcPr>
          <w:p w:rsidR="00535860" w:rsidRDefault="00535860" w:rsidP="00535860"/>
        </w:tc>
      </w:tr>
    </w:tbl>
    <w:p w:rsidR="008C7631" w:rsidRDefault="008C7631" w:rsidP="008C7631"/>
    <w:p w:rsidR="002E0AD5" w:rsidRDefault="00A11287" w:rsidP="002E0AD5">
      <w:pPr>
        <w:numPr>
          <w:ilvl w:val="0"/>
          <w:numId w:val="1"/>
        </w:numPr>
      </w:pPr>
      <w:r>
        <w:t xml:space="preserve">In terms of electrons…what are </w:t>
      </w:r>
      <w:r>
        <w:rPr>
          <w:b/>
        </w:rPr>
        <w:t>bonding pairs</w:t>
      </w:r>
      <w:r>
        <w:t xml:space="preserve">?  What are </w:t>
      </w:r>
      <w:r>
        <w:rPr>
          <w:b/>
        </w:rPr>
        <w:t xml:space="preserve">lone- </w:t>
      </w:r>
      <w:r>
        <w:t xml:space="preserve">or </w:t>
      </w:r>
      <w:r>
        <w:rPr>
          <w:b/>
        </w:rPr>
        <w:t>unshared pairs</w:t>
      </w:r>
      <w:r>
        <w:t>?</w:t>
      </w:r>
      <w:r w:rsidR="002E0AD5">
        <w:t>:</w:t>
      </w:r>
    </w:p>
    <w:p w:rsidR="002E0AD5" w:rsidRDefault="002E0AD5" w:rsidP="002E0AD5"/>
    <w:p w:rsidR="002E0AD5" w:rsidRDefault="002E0AD5" w:rsidP="002E0AD5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A11287" w:rsidTr="00C7605A">
        <w:trPr>
          <w:trHeight w:hRule="exact" w:val="360"/>
        </w:trPr>
        <w:tc>
          <w:tcPr>
            <w:tcW w:w="10296" w:type="dxa"/>
          </w:tcPr>
          <w:p w:rsidR="00A11287" w:rsidRDefault="00A11287" w:rsidP="002E0AD5"/>
        </w:tc>
      </w:tr>
      <w:tr w:rsidR="00A11287" w:rsidTr="00C7605A">
        <w:trPr>
          <w:trHeight w:hRule="exact" w:val="360"/>
        </w:trPr>
        <w:tc>
          <w:tcPr>
            <w:tcW w:w="10296" w:type="dxa"/>
          </w:tcPr>
          <w:p w:rsidR="00A11287" w:rsidRDefault="00A11287" w:rsidP="002E0AD5"/>
        </w:tc>
      </w:tr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</w:tbl>
    <w:p w:rsidR="002E0AD5" w:rsidRDefault="002E0AD5" w:rsidP="002E0AD5"/>
    <w:p w:rsidR="002E0AD5" w:rsidRDefault="00A11287" w:rsidP="002E0AD5">
      <w:pPr>
        <w:numPr>
          <w:ilvl w:val="0"/>
          <w:numId w:val="1"/>
        </w:numPr>
        <w:jc w:val="both"/>
      </w:pPr>
      <w:r>
        <w:t>List the steps for drawing Lewis Structures:</w:t>
      </w:r>
    </w:p>
    <w:p w:rsidR="002E0AD5" w:rsidRDefault="002E0AD5" w:rsidP="002E0AD5"/>
    <w:p w:rsidR="002E0AD5" w:rsidRDefault="002E0AD5" w:rsidP="002E0AD5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  <w:tr w:rsidR="00A11287" w:rsidTr="00C7605A">
        <w:trPr>
          <w:trHeight w:hRule="exact" w:val="360"/>
        </w:trPr>
        <w:tc>
          <w:tcPr>
            <w:tcW w:w="10296" w:type="dxa"/>
          </w:tcPr>
          <w:p w:rsidR="00A11287" w:rsidRDefault="00A11287" w:rsidP="002E0AD5"/>
        </w:tc>
      </w:tr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</w:tbl>
    <w:p w:rsidR="00B75321" w:rsidRDefault="00B75321" w:rsidP="00B75321">
      <w:pPr>
        <w:ind w:left="360"/>
        <w:jc w:val="both"/>
      </w:pPr>
    </w:p>
    <w:p w:rsidR="002E0AD5" w:rsidRDefault="00B75321" w:rsidP="002E0AD5">
      <w:pPr>
        <w:numPr>
          <w:ilvl w:val="0"/>
          <w:numId w:val="1"/>
        </w:numPr>
        <w:jc w:val="both"/>
      </w:pPr>
      <w:r>
        <w:br w:type="page"/>
      </w:r>
      <w:r w:rsidR="00752B9C">
        <w:lastRenderedPageBreak/>
        <w:t xml:space="preserve">What is a </w:t>
      </w:r>
      <w:r w:rsidR="00752B9C">
        <w:rPr>
          <w:b/>
        </w:rPr>
        <w:t xml:space="preserve">single </w:t>
      </w:r>
      <w:r w:rsidR="00752B9C" w:rsidRPr="00752B9C">
        <w:t>bond</w:t>
      </w:r>
      <w:r w:rsidR="00752B9C">
        <w:t xml:space="preserve">? </w:t>
      </w:r>
      <w:r w:rsidR="00752B9C" w:rsidRPr="00752B9C">
        <w:t>How</w:t>
      </w:r>
      <w:r w:rsidR="00752B9C">
        <w:t xml:space="preserve"> are single bonds represented in a Lewis Structure?</w:t>
      </w:r>
    </w:p>
    <w:p w:rsidR="002E0AD5" w:rsidRDefault="002E0AD5" w:rsidP="002E0AD5"/>
    <w:p w:rsidR="002E0AD5" w:rsidRDefault="002E0AD5" w:rsidP="002E0AD5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2E0AD5"/>
        </w:tc>
      </w:tr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</w:tbl>
    <w:p w:rsidR="0029706A" w:rsidRDefault="0029706A" w:rsidP="002E0AD5"/>
    <w:p w:rsidR="00752B9C" w:rsidRDefault="00752B9C" w:rsidP="00752B9C">
      <w:pPr>
        <w:numPr>
          <w:ilvl w:val="0"/>
          <w:numId w:val="1"/>
        </w:numPr>
        <w:jc w:val="both"/>
      </w:pPr>
      <w:r>
        <w:t xml:space="preserve">What is a </w:t>
      </w:r>
      <w:r>
        <w:rPr>
          <w:b/>
        </w:rPr>
        <w:t xml:space="preserve">double </w:t>
      </w:r>
      <w:r w:rsidRPr="00752B9C">
        <w:t>bond</w:t>
      </w:r>
      <w:r>
        <w:t xml:space="preserve">? </w:t>
      </w:r>
      <w:r w:rsidRPr="00752B9C">
        <w:t>How</w:t>
      </w:r>
      <w:r>
        <w:t xml:space="preserve"> are double bonds represented in a Lewis Structure?</w:t>
      </w:r>
    </w:p>
    <w:p w:rsidR="00752B9C" w:rsidRDefault="00752B9C" w:rsidP="00752B9C"/>
    <w:p w:rsidR="00752B9C" w:rsidRDefault="00752B9C" w:rsidP="00752B9C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752B9C"/>
        </w:tc>
      </w:tr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752B9C"/>
        </w:tc>
      </w:tr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752B9C"/>
        </w:tc>
      </w:tr>
    </w:tbl>
    <w:p w:rsidR="00752B9C" w:rsidRDefault="00752B9C" w:rsidP="00752B9C"/>
    <w:p w:rsidR="00752B9C" w:rsidRDefault="00752B9C" w:rsidP="00752B9C">
      <w:pPr>
        <w:numPr>
          <w:ilvl w:val="0"/>
          <w:numId w:val="1"/>
        </w:numPr>
        <w:jc w:val="both"/>
      </w:pPr>
      <w:r>
        <w:t xml:space="preserve">What is a </w:t>
      </w:r>
      <w:r>
        <w:rPr>
          <w:b/>
        </w:rPr>
        <w:t xml:space="preserve">triple </w:t>
      </w:r>
      <w:r w:rsidRPr="00752B9C">
        <w:t>bond</w:t>
      </w:r>
      <w:r>
        <w:t xml:space="preserve">? </w:t>
      </w:r>
      <w:r w:rsidRPr="00752B9C">
        <w:t>How</w:t>
      </w:r>
      <w:r>
        <w:t xml:space="preserve"> are triple bonds represented in a Lewis Structure?</w:t>
      </w:r>
    </w:p>
    <w:p w:rsidR="00752B9C" w:rsidRDefault="00752B9C" w:rsidP="00752B9C"/>
    <w:p w:rsidR="00752B9C" w:rsidRDefault="00752B9C" w:rsidP="00752B9C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752B9C"/>
        </w:tc>
      </w:tr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752B9C"/>
        </w:tc>
      </w:tr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752B9C"/>
        </w:tc>
      </w:tr>
    </w:tbl>
    <w:p w:rsidR="00752B9C" w:rsidRDefault="00752B9C" w:rsidP="00752B9C"/>
    <w:p w:rsidR="006A7624" w:rsidRDefault="006A7624" w:rsidP="006A7624">
      <w:pPr>
        <w:numPr>
          <w:ilvl w:val="0"/>
          <w:numId w:val="1"/>
        </w:numPr>
      </w:pPr>
      <w:r>
        <w:t>Complete the following chart:</w:t>
      </w:r>
    </w:p>
    <w:p w:rsidR="006A7624" w:rsidRDefault="006A7624" w:rsidP="006A7624"/>
    <w:tbl>
      <w:tblPr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3"/>
        <w:gridCol w:w="2395"/>
        <w:gridCol w:w="6379"/>
      </w:tblGrid>
      <w:tr w:rsidR="00710DF5" w:rsidRPr="00C7605A" w:rsidTr="00C7605A">
        <w:trPr>
          <w:trHeight w:val="476"/>
        </w:trPr>
        <w:tc>
          <w:tcPr>
            <w:tcW w:w="1553" w:type="dxa"/>
            <w:vAlign w:val="center"/>
          </w:tcPr>
          <w:p w:rsidR="00710DF5" w:rsidRPr="00C7605A" w:rsidRDefault="00710DF5" w:rsidP="00C7605A">
            <w:pPr>
              <w:jc w:val="center"/>
              <w:rPr>
                <w:b/>
                <w:u w:val="single"/>
              </w:rPr>
            </w:pPr>
            <w:r w:rsidRPr="00C7605A">
              <w:rPr>
                <w:b/>
                <w:u w:val="single"/>
              </w:rPr>
              <w:t>Molecule</w:t>
            </w:r>
          </w:p>
        </w:tc>
        <w:tc>
          <w:tcPr>
            <w:tcW w:w="2395" w:type="dxa"/>
            <w:vAlign w:val="center"/>
          </w:tcPr>
          <w:p w:rsidR="00710DF5" w:rsidRPr="00C7605A" w:rsidRDefault="00710DF5" w:rsidP="00C7605A">
            <w:pPr>
              <w:jc w:val="center"/>
              <w:rPr>
                <w:b/>
                <w:u w:val="single"/>
              </w:rPr>
            </w:pPr>
            <w:r w:rsidRPr="00C7605A">
              <w:rPr>
                <w:b/>
                <w:u w:val="single"/>
              </w:rPr>
              <w:t># Valence electrons</w:t>
            </w:r>
          </w:p>
        </w:tc>
        <w:tc>
          <w:tcPr>
            <w:tcW w:w="6379" w:type="dxa"/>
            <w:vAlign w:val="center"/>
          </w:tcPr>
          <w:p w:rsidR="00710DF5" w:rsidRPr="00C7605A" w:rsidRDefault="00710DF5" w:rsidP="00C7605A">
            <w:pPr>
              <w:jc w:val="center"/>
              <w:rPr>
                <w:b/>
                <w:u w:val="single"/>
              </w:rPr>
            </w:pPr>
            <w:r w:rsidRPr="00C7605A">
              <w:rPr>
                <w:b/>
                <w:u w:val="single"/>
              </w:rPr>
              <w:t>Lewis Structure</w:t>
            </w:r>
          </w:p>
        </w:tc>
      </w:tr>
      <w:tr w:rsidR="00710DF5" w:rsidTr="00C7605A">
        <w:trPr>
          <w:trHeight w:val="1409"/>
        </w:trPr>
        <w:tc>
          <w:tcPr>
            <w:tcW w:w="1553" w:type="dxa"/>
            <w:vAlign w:val="center"/>
          </w:tcPr>
          <w:p w:rsidR="00710DF5" w:rsidRPr="00C7605A" w:rsidRDefault="00710DF5" w:rsidP="00C7605A">
            <w:pPr>
              <w:jc w:val="center"/>
              <w:rPr>
                <w:sz w:val="28"/>
                <w:szCs w:val="28"/>
                <w:vertAlign w:val="subscript"/>
              </w:rPr>
            </w:pPr>
            <w:r w:rsidRPr="00C7605A">
              <w:rPr>
                <w:sz w:val="28"/>
                <w:szCs w:val="28"/>
              </w:rPr>
              <w:t>NH</w:t>
            </w:r>
            <w:r w:rsidRPr="00C7605A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395" w:type="dxa"/>
          </w:tcPr>
          <w:p w:rsidR="00710DF5" w:rsidRDefault="00710DF5" w:rsidP="006A7624"/>
        </w:tc>
        <w:tc>
          <w:tcPr>
            <w:tcW w:w="6379" w:type="dxa"/>
          </w:tcPr>
          <w:p w:rsidR="00710DF5" w:rsidRDefault="00710DF5" w:rsidP="006A7624"/>
        </w:tc>
      </w:tr>
      <w:tr w:rsidR="00710DF5" w:rsidTr="00C7605A">
        <w:trPr>
          <w:trHeight w:val="1409"/>
        </w:trPr>
        <w:tc>
          <w:tcPr>
            <w:tcW w:w="1553" w:type="dxa"/>
            <w:vAlign w:val="center"/>
          </w:tcPr>
          <w:p w:rsidR="00710DF5" w:rsidRPr="00C7605A" w:rsidRDefault="00710DF5" w:rsidP="00C7605A">
            <w:pPr>
              <w:jc w:val="center"/>
              <w:rPr>
                <w:vertAlign w:val="subscript"/>
              </w:rPr>
            </w:pPr>
            <w:r w:rsidRPr="00C7605A">
              <w:rPr>
                <w:sz w:val="28"/>
                <w:szCs w:val="28"/>
              </w:rPr>
              <w:t>CH</w:t>
            </w:r>
            <w:r w:rsidRPr="00C7605A">
              <w:rPr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395" w:type="dxa"/>
          </w:tcPr>
          <w:p w:rsidR="00710DF5" w:rsidRDefault="00710DF5" w:rsidP="006A7624"/>
        </w:tc>
        <w:tc>
          <w:tcPr>
            <w:tcW w:w="6379" w:type="dxa"/>
          </w:tcPr>
          <w:p w:rsidR="00710DF5" w:rsidRDefault="00710DF5" w:rsidP="006A7624"/>
        </w:tc>
      </w:tr>
      <w:tr w:rsidR="00710DF5" w:rsidTr="00C7605A">
        <w:trPr>
          <w:trHeight w:val="1409"/>
        </w:trPr>
        <w:tc>
          <w:tcPr>
            <w:tcW w:w="1553" w:type="dxa"/>
            <w:vAlign w:val="center"/>
          </w:tcPr>
          <w:p w:rsidR="00710DF5" w:rsidRPr="00C7605A" w:rsidRDefault="00710DF5" w:rsidP="00C7605A">
            <w:pPr>
              <w:jc w:val="center"/>
              <w:rPr>
                <w:sz w:val="28"/>
                <w:szCs w:val="28"/>
              </w:rPr>
            </w:pPr>
            <w:r w:rsidRPr="00C7605A">
              <w:rPr>
                <w:sz w:val="28"/>
                <w:szCs w:val="28"/>
              </w:rPr>
              <w:t>H</w:t>
            </w:r>
            <w:r w:rsidRPr="00C7605A">
              <w:rPr>
                <w:sz w:val="28"/>
                <w:szCs w:val="28"/>
                <w:vertAlign w:val="subscript"/>
              </w:rPr>
              <w:t>2</w:t>
            </w:r>
            <w:r w:rsidRPr="00C7605A">
              <w:rPr>
                <w:sz w:val="28"/>
                <w:szCs w:val="28"/>
              </w:rPr>
              <w:t>O</w:t>
            </w:r>
          </w:p>
        </w:tc>
        <w:tc>
          <w:tcPr>
            <w:tcW w:w="2395" w:type="dxa"/>
          </w:tcPr>
          <w:p w:rsidR="00710DF5" w:rsidRDefault="00710DF5" w:rsidP="006A7624"/>
        </w:tc>
        <w:tc>
          <w:tcPr>
            <w:tcW w:w="6379" w:type="dxa"/>
          </w:tcPr>
          <w:p w:rsidR="00710DF5" w:rsidRDefault="00710DF5" w:rsidP="006A7624"/>
        </w:tc>
      </w:tr>
      <w:tr w:rsidR="00710DF5" w:rsidTr="00C7605A">
        <w:trPr>
          <w:trHeight w:val="1409"/>
        </w:trPr>
        <w:tc>
          <w:tcPr>
            <w:tcW w:w="1553" w:type="dxa"/>
            <w:vAlign w:val="center"/>
          </w:tcPr>
          <w:p w:rsidR="00710DF5" w:rsidRPr="00C7605A" w:rsidRDefault="00EE0C81" w:rsidP="00C7605A">
            <w:pPr>
              <w:jc w:val="center"/>
              <w:rPr>
                <w:sz w:val="28"/>
                <w:szCs w:val="28"/>
              </w:rPr>
            </w:pPr>
            <w:r w:rsidRPr="00C7605A">
              <w:rPr>
                <w:sz w:val="28"/>
                <w:szCs w:val="28"/>
              </w:rPr>
              <w:t>C</w:t>
            </w:r>
            <w:r w:rsidR="00710DF5" w:rsidRPr="00C7605A">
              <w:rPr>
                <w:sz w:val="28"/>
                <w:szCs w:val="28"/>
              </w:rPr>
              <w:t>O</w:t>
            </w:r>
            <w:r w:rsidR="00710DF5" w:rsidRPr="00C7605A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395" w:type="dxa"/>
          </w:tcPr>
          <w:p w:rsidR="00710DF5" w:rsidRDefault="00710DF5" w:rsidP="006A7624"/>
        </w:tc>
        <w:tc>
          <w:tcPr>
            <w:tcW w:w="6379" w:type="dxa"/>
          </w:tcPr>
          <w:p w:rsidR="00710DF5" w:rsidRDefault="00710DF5" w:rsidP="006A7624"/>
        </w:tc>
      </w:tr>
    </w:tbl>
    <w:p w:rsidR="006A7624" w:rsidRDefault="006A7624" w:rsidP="006A7624"/>
    <w:sectPr w:rsidR="006A7624" w:rsidSect="00FA7BA4">
      <w:footerReference w:type="default" r:id="rId7"/>
      <w:pgSz w:w="12240" w:h="15840"/>
      <w:pgMar w:top="1008" w:right="1080" w:bottom="100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F19" w:rsidRDefault="008D3F19" w:rsidP="00FA7BA4">
      <w:r>
        <w:separator/>
      </w:r>
    </w:p>
  </w:endnote>
  <w:endnote w:type="continuationSeparator" w:id="0">
    <w:p w:rsidR="008D3F19" w:rsidRDefault="008D3F19" w:rsidP="00FA7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BA4" w:rsidRDefault="00FA7BA4" w:rsidP="00FA7BA4">
    <w:pPr>
      <w:pStyle w:val="Footer"/>
      <w:jc w:val="center"/>
      <w:rPr>
        <w:sz w:val="16"/>
        <w:szCs w:val="16"/>
        <w:u w:val="single"/>
      </w:rPr>
    </w:pPr>
    <w:r>
      <w:rPr>
        <w:sz w:val="16"/>
        <w:szCs w:val="16"/>
        <w:u w:val="single"/>
      </w:rPr>
      <w:t>Essential Content and Skills:</w:t>
    </w:r>
  </w:p>
  <w:p w:rsidR="00FA7BA4" w:rsidRDefault="00FA7BA4" w:rsidP="00FA7BA4">
    <w:pPr>
      <w:tabs>
        <w:tab w:val="left" w:pos="396"/>
      </w:tabs>
      <w:ind w:left="396" w:hanging="396"/>
      <w:jc w:val="center"/>
      <w:rPr>
        <w:sz w:val="16"/>
        <w:szCs w:val="16"/>
      </w:rPr>
    </w:pPr>
    <w:r>
      <w:rPr>
        <w:sz w:val="16"/>
        <w:szCs w:val="16"/>
      </w:rPr>
      <w:t>How do we c</w:t>
    </w:r>
    <w:r w:rsidRPr="00FA7BA4">
      <w:rPr>
        <w:sz w:val="16"/>
        <w:szCs w:val="16"/>
      </w:rPr>
      <w:t>orrectly and consistently draw Lewis Structures for representative molecules</w:t>
    </w:r>
    <w:r>
      <w:rPr>
        <w:sz w:val="16"/>
        <w:szCs w:val="16"/>
      </w:rPr>
      <w:t>?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F19" w:rsidRDefault="008D3F19" w:rsidP="00FA7BA4">
      <w:r>
        <w:separator/>
      </w:r>
    </w:p>
  </w:footnote>
  <w:footnote w:type="continuationSeparator" w:id="0">
    <w:p w:rsidR="008D3F19" w:rsidRDefault="008D3F19" w:rsidP="00FA7B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1491"/>
    <w:multiLevelType w:val="multilevel"/>
    <w:tmpl w:val="62CA3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931C8E"/>
    <w:multiLevelType w:val="hybridMultilevel"/>
    <w:tmpl w:val="C19E4B64"/>
    <w:lvl w:ilvl="0" w:tplc="73C4A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90D36"/>
    <w:multiLevelType w:val="hybridMultilevel"/>
    <w:tmpl w:val="2C4CC3D8"/>
    <w:lvl w:ilvl="0" w:tplc="73C4A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C4A21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C4A2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857AEC"/>
    <w:multiLevelType w:val="hybridMultilevel"/>
    <w:tmpl w:val="269A3C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B5EEE"/>
    <w:multiLevelType w:val="multilevel"/>
    <w:tmpl w:val="C19E4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2D1194"/>
    <w:multiLevelType w:val="hybridMultilevel"/>
    <w:tmpl w:val="17ACA106"/>
    <w:lvl w:ilvl="0" w:tplc="73C4A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EA7959"/>
    <w:multiLevelType w:val="multilevel"/>
    <w:tmpl w:val="381E3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E543AA"/>
    <w:multiLevelType w:val="multilevel"/>
    <w:tmpl w:val="21BEE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77C6"/>
    <w:rsid w:val="00010D7C"/>
    <w:rsid w:val="001201E5"/>
    <w:rsid w:val="00232FBC"/>
    <w:rsid w:val="00254AA5"/>
    <w:rsid w:val="00286F24"/>
    <w:rsid w:val="0029706A"/>
    <w:rsid w:val="002E0AD5"/>
    <w:rsid w:val="003600B5"/>
    <w:rsid w:val="003D656B"/>
    <w:rsid w:val="004B42C4"/>
    <w:rsid w:val="004B4B69"/>
    <w:rsid w:val="004D6CC6"/>
    <w:rsid w:val="005148BA"/>
    <w:rsid w:val="00535860"/>
    <w:rsid w:val="00583143"/>
    <w:rsid w:val="006A7624"/>
    <w:rsid w:val="006B0A95"/>
    <w:rsid w:val="006B4EF1"/>
    <w:rsid w:val="006F3219"/>
    <w:rsid w:val="00710DF5"/>
    <w:rsid w:val="00752B9C"/>
    <w:rsid w:val="007675BB"/>
    <w:rsid w:val="007E348C"/>
    <w:rsid w:val="00885820"/>
    <w:rsid w:val="008C7631"/>
    <w:rsid w:val="008D3F19"/>
    <w:rsid w:val="008E6B0F"/>
    <w:rsid w:val="009014CA"/>
    <w:rsid w:val="00913FA4"/>
    <w:rsid w:val="00916C3C"/>
    <w:rsid w:val="00930B11"/>
    <w:rsid w:val="009808D9"/>
    <w:rsid w:val="009E0B91"/>
    <w:rsid w:val="00A11287"/>
    <w:rsid w:val="00AB133C"/>
    <w:rsid w:val="00B45AD8"/>
    <w:rsid w:val="00B7148A"/>
    <w:rsid w:val="00B75321"/>
    <w:rsid w:val="00BF4CF7"/>
    <w:rsid w:val="00C519B3"/>
    <w:rsid w:val="00C57826"/>
    <w:rsid w:val="00C7605A"/>
    <w:rsid w:val="00C877C6"/>
    <w:rsid w:val="00EE0C81"/>
    <w:rsid w:val="00F7095B"/>
    <w:rsid w:val="00F968BA"/>
    <w:rsid w:val="00FA7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77C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77C6"/>
    <w:pPr>
      <w:jc w:val="both"/>
    </w:pPr>
    <w:rPr>
      <w:rFonts w:ascii="Times" w:eastAsia="Times" w:hAnsi="Times"/>
      <w:sz w:val="24"/>
    </w:rPr>
  </w:style>
  <w:style w:type="table" w:styleId="TableGrid">
    <w:name w:val="Table Grid"/>
    <w:basedOn w:val="TableNormal"/>
    <w:rsid w:val="00C87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A7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A7BA4"/>
    <w:rPr>
      <w:rFonts w:ascii="Arial" w:hAnsi="Arial"/>
    </w:rPr>
  </w:style>
  <w:style w:type="paragraph" w:styleId="Footer">
    <w:name w:val="footer"/>
    <w:basedOn w:val="Normal"/>
    <w:link w:val="FooterChar"/>
    <w:rsid w:val="00FA7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A7BA4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_____________________________________________________ Date: __________ Period: _________</vt:lpstr>
    </vt:vector>
  </TitlesOfParts>
  <Company>Wilson School District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_____________________________________________________ Date: __________ Period: _________</dc:title>
  <dc:subject/>
  <dc:creator>Technology Services Department</dc:creator>
  <cp:keywords/>
  <dc:description/>
  <cp:lastModifiedBy>Technology Services Department</cp:lastModifiedBy>
  <cp:revision>2</cp:revision>
  <cp:lastPrinted>2009-02-25T15:40:00Z</cp:lastPrinted>
  <dcterms:created xsi:type="dcterms:W3CDTF">2011-03-17T10:43:00Z</dcterms:created>
  <dcterms:modified xsi:type="dcterms:W3CDTF">2011-03-17T10:43:00Z</dcterms:modified>
</cp:coreProperties>
</file>