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412E" w:rsidRPr="00FA248A" w:rsidRDefault="00FA248A">
      <w:pPr>
        <w:rPr>
          <w:rFonts w:ascii="Arial" w:hAnsi="Arial" w:cs="Arial"/>
          <w:b/>
        </w:rPr>
      </w:pPr>
      <w:r w:rsidRPr="00FA248A">
        <w:rPr>
          <w:rFonts w:ascii="Arial" w:hAnsi="Arial" w:cs="Arial"/>
          <w:b/>
        </w:rPr>
        <w:t>Name: _________________</w:t>
      </w:r>
    </w:p>
    <w:p w:rsidR="00FA248A" w:rsidRDefault="00FA248A">
      <w:pPr>
        <w:rPr>
          <w:rFonts w:ascii="Arial" w:hAnsi="Arial" w:cs="Arial"/>
        </w:rPr>
      </w:pPr>
    </w:p>
    <w:p w:rsidR="00FA248A" w:rsidRDefault="00FA248A">
      <w:pPr>
        <w:rPr>
          <w:rFonts w:ascii="Arial" w:hAnsi="Arial" w:cs="Arial"/>
        </w:rPr>
      </w:pPr>
      <w:r>
        <w:rPr>
          <w:rFonts w:ascii="Arial" w:hAnsi="Arial" w:cs="Arial"/>
        </w:rPr>
        <w:t xml:space="preserve">This unit includes some old and new vocabulary. Be sure that you know the definition of each of these words, how they relate to one another and can successfully use each in a sentence and or paragraph. </w:t>
      </w:r>
    </w:p>
    <w:p w:rsidR="00FA248A" w:rsidRDefault="00FA248A">
      <w:pPr>
        <w:rPr>
          <w:rFonts w:ascii="Arial" w:hAnsi="Arial" w:cs="Arial"/>
        </w:rPr>
      </w:pPr>
    </w:p>
    <w:p w:rsidR="00FA248A" w:rsidRDefault="00FA248A">
      <w:pPr>
        <w:rPr>
          <w:rFonts w:ascii="Arial" w:hAnsi="Arial" w:cs="Arial"/>
          <w:b/>
        </w:rPr>
      </w:pPr>
      <w:r w:rsidRPr="00FA248A">
        <w:rPr>
          <w:rFonts w:ascii="Arial" w:hAnsi="Arial" w:cs="Arial"/>
          <w:b/>
        </w:rPr>
        <w:t>Element</w:t>
      </w:r>
    </w:p>
    <w:p w:rsidR="00FA248A" w:rsidRPr="00FA248A" w:rsidRDefault="00FA248A">
      <w:pPr>
        <w:rPr>
          <w:rFonts w:ascii="Arial" w:hAnsi="Arial" w:cs="Arial"/>
          <w:b/>
        </w:rPr>
      </w:pPr>
    </w:p>
    <w:p w:rsidR="00FA248A" w:rsidRPr="00FA248A" w:rsidRDefault="00FA248A">
      <w:pPr>
        <w:rPr>
          <w:rFonts w:ascii="Arial" w:hAnsi="Arial" w:cs="Arial"/>
          <w:b/>
        </w:rPr>
      </w:pPr>
    </w:p>
    <w:p w:rsidR="00FA248A" w:rsidRDefault="00FA248A">
      <w:pPr>
        <w:rPr>
          <w:rFonts w:ascii="Arial" w:hAnsi="Arial" w:cs="Arial"/>
          <w:b/>
        </w:rPr>
      </w:pPr>
      <w:r w:rsidRPr="00FA248A">
        <w:rPr>
          <w:rFonts w:ascii="Arial" w:hAnsi="Arial" w:cs="Arial"/>
          <w:b/>
        </w:rPr>
        <w:t>Pure substance</w:t>
      </w:r>
    </w:p>
    <w:p w:rsidR="00FA248A" w:rsidRPr="00FA248A" w:rsidRDefault="00FA248A">
      <w:pPr>
        <w:rPr>
          <w:rFonts w:ascii="Arial" w:hAnsi="Arial" w:cs="Arial"/>
          <w:b/>
        </w:rPr>
      </w:pPr>
    </w:p>
    <w:p w:rsidR="00FA248A" w:rsidRPr="00FA248A" w:rsidRDefault="00FA248A">
      <w:pPr>
        <w:rPr>
          <w:rFonts w:ascii="Arial" w:hAnsi="Arial" w:cs="Arial"/>
          <w:b/>
        </w:rPr>
      </w:pPr>
    </w:p>
    <w:p w:rsidR="00FA248A" w:rsidRDefault="00FA248A">
      <w:pPr>
        <w:rPr>
          <w:rFonts w:ascii="Arial" w:hAnsi="Arial" w:cs="Arial"/>
          <w:b/>
        </w:rPr>
      </w:pPr>
      <w:r w:rsidRPr="00FA248A">
        <w:rPr>
          <w:rFonts w:ascii="Arial" w:hAnsi="Arial" w:cs="Arial"/>
          <w:b/>
        </w:rPr>
        <w:t>Mixture</w:t>
      </w:r>
    </w:p>
    <w:p w:rsidR="00FA248A" w:rsidRPr="00FA248A" w:rsidRDefault="00FA248A">
      <w:pPr>
        <w:rPr>
          <w:rFonts w:ascii="Arial" w:hAnsi="Arial" w:cs="Arial"/>
          <w:b/>
        </w:rPr>
      </w:pPr>
    </w:p>
    <w:p w:rsidR="00FA248A" w:rsidRPr="00FA248A" w:rsidRDefault="00FA248A">
      <w:pPr>
        <w:rPr>
          <w:rFonts w:ascii="Arial" w:hAnsi="Arial" w:cs="Arial"/>
          <w:b/>
        </w:rPr>
      </w:pPr>
    </w:p>
    <w:p w:rsidR="00FA248A" w:rsidRDefault="00FA248A">
      <w:pPr>
        <w:rPr>
          <w:rFonts w:ascii="Arial" w:hAnsi="Arial" w:cs="Arial"/>
          <w:b/>
        </w:rPr>
      </w:pPr>
      <w:r w:rsidRPr="00FA248A">
        <w:rPr>
          <w:rFonts w:ascii="Arial" w:hAnsi="Arial" w:cs="Arial"/>
          <w:b/>
        </w:rPr>
        <w:t>Homogenous</w:t>
      </w:r>
    </w:p>
    <w:p w:rsidR="00FA248A" w:rsidRPr="00FA248A" w:rsidRDefault="00FA248A">
      <w:pPr>
        <w:rPr>
          <w:rFonts w:ascii="Arial" w:hAnsi="Arial" w:cs="Arial"/>
          <w:b/>
        </w:rPr>
      </w:pPr>
    </w:p>
    <w:p w:rsidR="00FA248A" w:rsidRPr="00FA248A" w:rsidRDefault="00FA248A">
      <w:pPr>
        <w:rPr>
          <w:rFonts w:ascii="Arial" w:hAnsi="Arial" w:cs="Arial"/>
          <w:b/>
        </w:rPr>
      </w:pPr>
    </w:p>
    <w:p w:rsidR="00FA248A" w:rsidRDefault="00FA248A">
      <w:pPr>
        <w:rPr>
          <w:rFonts w:ascii="Arial" w:hAnsi="Arial" w:cs="Arial"/>
          <w:b/>
        </w:rPr>
      </w:pPr>
      <w:r w:rsidRPr="00FA248A">
        <w:rPr>
          <w:rFonts w:ascii="Arial" w:hAnsi="Arial" w:cs="Arial"/>
          <w:b/>
        </w:rPr>
        <w:t>Solution</w:t>
      </w:r>
    </w:p>
    <w:p w:rsidR="00FA248A" w:rsidRPr="00FA248A" w:rsidRDefault="00FA248A">
      <w:pPr>
        <w:rPr>
          <w:rFonts w:ascii="Arial" w:hAnsi="Arial" w:cs="Arial"/>
          <w:b/>
        </w:rPr>
      </w:pPr>
    </w:p>
    <w:p w:rsidR="00FA248A" w:rsidRPr="00FA248A" w:rsidRDefault="00FA248A">
      <w:pPr>
        <w:rPr>
          <w:rFonts w:ascii="Arial" w:hAnsi="Arial" w:cs="Arial"/>
          <w:b/>
        </w:rPr>
      </w:pPr>
    </w:p>
    <w:p w:rsidR="00FA248A" w:rsidRDefault="00FA248A">
      <w:pPr>
        <w:rPr>
          <w:rFonts w:ascii="Arial" w:hAnsi="Arial" w:cs="Arial"/>
          <w:b/>
        </w:rPr>
      </w:pPr>
      <w:r w:rsidRPr="00FA248A">
        <w:rPr>
          <w:rFonts w:ascii="Arial" w:hAnsi="Arial" w:cs="Arial"/>
          <w:b/>
        </w:rPr>
        <w:t>Solute</w:t>
      </w:r>
    </w:p>
    <w:p w:rsidR="00FA248A" w:rsidRPr="00FA248A" w:rsidRDefault="00FA248A">
      <w:pPr>
        <w:rPr>
          <w:rFonts w:ascii="Arial" w:hAnsi="Arial" w:cs="Arial"/>
          <w:b/>
        </w:rPr>
      </w:pPr>
    </w:p>
    <w:p w:rsidR="00FA248A" w:rsidRPr="00FA248A" w:rsidRDefault="00FA248A">
      <w:pPr>
        <w:rPr>
          <w:rFonts w:ascii="Arial" w:hAnsi="Arial" w:cs="Arial"/>
          <w:b/>
        </w:rPr>
      </w:pPr>
    </w:p>
    <w:p w:rsidR="00FA248A" w:rsidRDefault="00FA248A">
      <w:pPr>
        <w:rPr>
          <w:rFonts w:ascii="Arial" w:hAnsi="Arial" w:cs="Arial"/>
          <w:b/>
        </w:rPr>
      </w:pPr>
      <w:r w:rsidRPr="00FA248A">
        <w:rPr>
          <w:rFonts w:ascii="Arial" w:hAnsi="Arial" w:cs="Arial"/>
          <w:b/>
        </w:rPr>
        <w:t>Solvent</w:t>
      </w:r>
    </w:p>
    <w:p w:rsidR="00FA248A" w:rsidRPr="00FA248A" w:rsidRDefault="00FA248A">
      <w:pPr>
        <w:rPr>
          <w:rFonts w:ascii="Arial" w:hAnsi="Arial" w:cs="Arial"/>
          <w:b/>
        </w:rPr>
      </w:pPr>
    </w:p>
    <w:p w:rsidR="00FA248A" w:rsidRPr="00FA248A" w:rsidRDefault="00FA248A">
      <w:pPr>
        <w:rPr>
          <w:rFonts w:ascii="Arial" w:hAnsi="Arial" w:cs="Arial"/>
          <w:b/>
        </w:rPr>
      </w:pPr>
    </w:p>
    <w:p w:rsidR="00FA248A" w:rsidRDefault="00FA248A">
      <w:pPr>
        <w:rPr>
          <w:rFonts w:ascii="Arial" w:hAnsi="Arial" w:cs="Arial"/>
          <w:b/>
        </w:rPr>
      </w:pPr>
      <w:r w:rsidRPr="00FA248A">
        <w:rPr>
          <w:rFonts w:ascii="Arial" w:hAnsi="Arial" w:cs="Arial"/>
          <w:b/>
        </w:rPr>
        <w:t>Heterogeneous</w:t>
      </w:r>
    </w:p>
    <w:p w:rsidR="00FA248A" w:rsidRPr="00FA248A" w:rsidRDefault="00FA248A">
      <w:pPr>
        <w:rPr>
          <w:rFonts w:ascii="Arial" w:hAnsi="Arial" w:cs="Arial"/>
          <w:b/>
        </w:rPr>
      </w:pPr>
    </w:p>
    <w:p w:rsidR="00FA248A" w:rsidRPr="00FA248A" w:rsidRDefault="00FA248A">
      <w:pPr>
        <w:rPr>
          <w:rFonts w:ascii="Arial" w:hAnsi="Arial" w:cs="Arial"/>
          <w:b/>
        </w:rPr>
      </w:pPr>
    </w:p>
    <w:p w:rsidR="00FA248A" w:rsidRDefault="00FA248A">
      <w:pPr>
        <w:rPr>
          <w:rFonts w:ascii="Arial" w:hAnsi="Arial" w:cs="Arial"/>
          <w:b/>
        </w:rPr>
      </w:pPr>
      <w:r w:rsidRPr="00FA248A">
        <w:rPr>
          <w:rFonts w:ascii="Arial" w:hAnsi="Arial" w:cs="Arial"/>
          <w:b/>
        </w:rPr>
        <w:t>Physical property</w:t>
      </w:r>
    </w:p>
    <w:p w:rsidR="00FA248A" w:rsidRPr="00FA248A" w:rsidRDefault="00FA248A">
      <w:pPr>
        <w:rPr>
          <w:rFonts w:ascii="Arial" w:hAnsi="Arial" w:cs="Arial"/>
          <w:b/>
        </w:rPr>
      </w:pPr>
    </w:p>
    <w:p w:rsidR="00FA248A" w:rsidRPr="00FA248A" w:rsidRDefault="00FA248A">
      <w:pPr>
        <w:rPr>
          <w:rFonts w:ascii="Arial" w:hAnsi="Arial" w:cs="Arial"/>
          <w:b/>
        </w:rPr>
      </w:pPr>
    </w:p>
    <w:p w:rsidR="00FA248A" w:rsidRDefault="00FA248A">
      <w:pPr>
        <w:rPr>
          <w:rFonts w:ascii="Arial" w:hAnsi="Arial" w:cs="Arial"/>
          <w:b/>
        </w:rPr>
      </w:pPr>
      <w:r w:rsidRPr="00FA248A">
        <w:rPr>
          <w:rFonts w:ascii="Arial" w:hAnsi="Arial" w:cs="Arial"/>
          <w:b/>
        </w:rPr>
        <w:t>Physical change</w:t>
      </w:r>
    </w:p>
    <w:p w:rsidR="00FA248A" w:rsidRPr="00FA248A" w:rsidRDefault="00FA248A">
      <w:pPr>
        <w:rPr>
          <w:rFonts w:ascii="Arial" w:hAnsi="Arial" w:cs="Arial"/>
          <w:b/>
        </w:rPr>
      </w:pPr>
    </w:p>
    <w:p w:rsidR="00FA248A" w:rsidRPr="00FA248A" w:rsidRDefault="00FA248A">
      <w:pPr>
        <w:rPr>
          <w:rFonts w:ascii="Arial" w:hAnsi="Arial" w:cs="Arial"/>
          <w:b/>
        </w:rPr>
      </w:pPr>
    </w:p>
    <w:p w:rsidR="00FA248A" w:rsidRDefault="00FA248A">
      <w:pPr>
        <w:rPr>
          <w:rFonts w:ascii="Arial" w:hAnsi="Arial" w:cs="Arial"/>
          <w:b/>
        </w:rPr>
      </w:pPr>
      <w:r w:rsidRPr="00FA248A">
        <w:rPr>
          <w:rFonts w:ascii="Arial" w:hAnsi="Arial" w:cs="Arial"/>
          <w:b/>
        </w:rPr>
        <w:t>Intensive property</w:t>
      </w:r>
    </w:p>
    <w:p w:rsidR="00FA248A" w:rsidRPr="00FA248A" w:rsidRDefault="00FA248A">
      <w:pPr>
        <w:rPr>
          <w:rFonts w:ascii="Arial" w:hAnsi="Arial" w:cs="Arial"/>
          <w:b/>
        </w:rPr>
      </w:pPr>
    </w:p>
    <w:p w:rsidR="00FA248A" w:rsidRPr="00FA248A" w:rsidRDefault="00FA248A">
      <w:pPr>
        <w:rPr>
          <w:rFonts w:ascii="Arial" w:hAnsi="Arial" w:cs="Arial"/>
          <w:b/>
        </w:rPr>
      </w:pPr>
    </w:p>
    <w:p w:rsidR="00FA248A" w:rsidRDefault="00FA248A">
      <w:pPr>
        <w:rPr>
          <w:rFonts w:ascii="Arial" w:hAnsi="Arial" w:cs="Arial"/>
          <w:b/>
        </w:rPr>
      </w:pPr>
      <w:r w:rsidRPr="00FA248A">
        <w:rPr>
          <w:rFonts w:ascii="Arial" w:hAnsi="Arial" w:cs="Arial"/>
          <w:b/>
        </w:rPr>
        <w:t>Extensive property</w:t>
      </w:r>
    </w:p>
    <w:p w:rsidR="00FA248A" w:rsidRPr="00FA248A" w:rsidRDefault="00FA248A">
      <w:pPr>
        <w:rPr>
          <w:rFonts w:ascii="Arial" w:hAnsi="Arial" w:cs="Arial"/>
          <w:b/>
        </w:rPr>
      </w:pPr>
    </w:p>
    <w:p w:rsidR="00FA248A" w:rsidRPr="00FA248A" w:rsidRDefault="00FA248A">
      <w:pPr>
        <w:rPr>
          <w:rFonts w:ascii="Arial" w:hAnsi="Arial" w:cs="Arial"/>
          <w:b/>
        </w:rPr>
      </w:pPr>
    </w:p>
    <w:p w:rsidR="00FA248A" w:rsidRDefault="00FA248A">
      <w:pPr>
        <w:rPr>
          <w:rFonts w:ascii="Arial" w:hAnsi="Arial" w:cs="Arial"/>
          <w:b/>
        </w:rPr>
      </w:pPr>
      <w:r w:rsidRPr="00FA248A">
        <w:rPr>
          <w:rFonts w:ascii="Arial" w:hAnsi="Arial" w:cs="Arial"/>
          <w:b/>
        </w:rPr>
        <w:t>Chemical property</w:t>
      </w:r>
    </w:p>
    <w:p w:rsidR="00FA248A" w:rsidRPr="00FA248A" w:rsidRDefault="00FA248A">
      <w:pPr>
        <w:rPr>
          <w:rFonts w:ascii="Arial" w:hAnsi="Arial" w:cs="Arial"/>
          <w:b/>
        </w:rPr>
      </w:pPr>
    </w:p>
    <w:p w:rsidR="00FA248A" w:rsidRPr="00FA248A" w:rsidRDefault="00FA248A">
      <w:pPr>
        <w:rPr>
          <w:rFonts w:ascii="Arial" w:hAnsi="Arial" w:cs="Arial"/>
          <w:b/>
        </w:rPr>
      </w:pPr>
    </w:p>
    <w:p w:rsidR="00FA248A" w:rsidRPr="00FA248A" w:rsidRDefault="00FA248A">
      <w:pPr>
        <w:rPr>
          <w:rFonts w:ascii="Arial" w:hAnsi="Arial" w:cs="Arial"/>
          <w:b/>
        </w:rPr>
      </w:pPr>
      <w:r w:rsidRPr="00FA248A">
        <w:rPr>
          <w:rFonts w:ascii="Arial" w:hAnsi="Arial" w:cs="Arial"/>
          <w:b/>
        </w:rPr>
        <w:t>Chemical change</w:t>
      </w:r>
    </w:p>
    <w:sectPr w:rsidR="00FA248A" w:rsidRPr="00FA248A">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7"/>
  <w:proofState w:grammar="clean"/>
  <w:stylePaneFormatFilter w:val="3F01"/>
  <w:defaultTabStop w:val="720"/>
  <w:noPunctuationKerning/>
  <w:characterSpacingControl w:val="doNotCompress"/>
  <w:compat>
    <w:useFELayout/>
  </w:compat>
  <w:rsids>
    <w:rsidRoot w:val="00D0780B"/>
    <w:rsid w:val="0015511E"/>
    <w:rsid w:val="00BB412E"/>
    <w:rsid w:val="00D0780B"/>
    <w:rsid w:val="00ED7205"/>
    <w:rsid w:val="00FA248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65</Words>
  <Characters>376</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Name: _________________</vt:lpstr>
    </vt:vector>
  </TitlesOfParts>
  <Company> </Company>
  <LinksUpToDate>false</LinksUpToDate>
  <CharactersWithSpaces>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_________________</dc:title>
  <dc:subject/>
  <dc:creator> </dc:creator>
  <cp:keywords/>
  <dc:description/>
  <cp:lastModifiedBy>Technology Services Department</cp:lastModifiedBy>
  <cp:revision>2</cp:revision>
  <dcterms:created xsi:type="dcterms:W3CDTF">2011-09-30T10:40:00Z</dcterms:created>
  <dcterms:modified xsi:type="dcterms:W3CDTF">2011-09-30T10:40:00Z</dcterms:modified>
</cp:coreProperties>
</file>